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4" w:rsidRPr="0013263E" w:rsidRDefault="003C1514" w:rsidP="003C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E534B">
        <w:rPr>
          <w:sz w:val="28"/>
          <w:szCs w:val="28"/>
        </w:rPr>
        <w:t xml:space="preserve">Договір </w:t>
      </w:r>
      <w:r>
        <w:rPr>
          <w:sz w:val="28"/>
          <w:szCs w:val="28"/>
        </w:rPr>
        <w:t xml:space="preserve">про споживчий кредит </w:t>
      </w:r>
      <w:r w:rsidRPr="0013263E">
        <w:rPr>
          <w:sz w:val="28"/>
          <w:szCs w:val="28"/>
        </w:rPr>
        <w:t xml:space="preserve">може бути розірваний тільки за взаємною згодою Сторін, яка оформляється додатковим договором до цього Договору. Цей Договір може бути розірвано за рішенням суду на вимогу однієї із Сторін у випадках, передбачених цим Договором або встановлених законом. У разі розірвання договору Споживач зобов’язаний повернути всю суму кредиту в день підписання додаткового договору про розірвання цього Договору або в день набрання законної сили рішенням суду про розірвання цього Договору та сплатити проценти за весь строк фактичного користування кредитом до моменту його повернення. </w:t>
      </w:r>
    </w:p>
    <w:p w:rsidR="00780473" w:rsidRDefault="00780473"/>
    <w:sectPr w:rsidR="0078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A0"/>
    <w:rsid w:val="003C1514"/>
    <w:rsid w:val="007741A0"/>
    <w:rsid w:val="0078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2022-01-08T17:45:00Z</dcterms:created>
  <dcterms:modified xsi:type="dcterms:W3CDTF">2022-01-08T17:45:00Z</dcterms:modified>
</cp:coreProperties>
</file>